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8C4B4" w14:textId="2CDB1DDD" w:rsidR="0063128A" w:rsidRPr="007D73FB" w:rsidRDefault="00291B8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5D646288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</w:p>
    <w:p w14:paraId="6E36661F" w14:textId="395F9FC1" w:rsidR="0063128A" w:rsidRPr="0012754D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2754D">
        <w:rPr>
          <w:rFonts w:ascii="Arial" w:hAnsi="Arial" w:cs="Arial"/>
          <w:sz w:val="22"/>
          <w:szCs w:val="22"/>
        </w:rPr>
        <w:t>Any faulty equipment or building fault is recorded</w:t>
      </w:r>
      <w:r w:rsidR="00857D24">
        <w:rPr>
          <w:rFonts w:ascii="Arial" w:hAnsi="Arial" w:cs="Arial"/>
          <w:sz w:val="22"/>
          <w:szCs w:val="22"/>
        </w:rPr>
        <w:t>, including:</w:t>
      </w:r>
    </w:p>
    <w:p w14:paraId="15AC262F" w14:textId="578F209E" w:rsidR="0063128A" w:rsidRPr="007D73FB" w:rsidRDefault="00291B80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</w:p>
    <w:p w14:paraId="36B57E30" w14:textId="28E33121" w:rsidR="0063128A" w:rsidRPr="007D73FB" w:rsidRDefault="00291B80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</w:p>
    <w:p w14:paraId="7F76D8AF" w14:textId="2EE08FC3" w:rsidR="0063128A" w:rsidRPr="007D73FB" w:rsidRDefault="00291B80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</w:p>
    <w:p w14:paraId="772A7C65" w14:textId="0F9FEF36" w:rsidR="0063128A" w:rsidRPr="007D73FB" w:rsidRDefault="00291B80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61EA2" w:rsidRPr="007D73FB">
        <w:rPr>
          <w:rFonts w:ascii="Arial" w:hAnsi="Arial" w:cs="Arial"/>
          <w:sz w:val="22"/>
          <w:szCs w:val="22"/>
        </w:rPr>
        <w:t>action</w:t>
      </w:r>
    </w:p>
    <w:p w14:paraId="6B84440B" w14:textId="05A89435" w:rsidR="0063128A" w:rsidRPr="007D73FB" w:rsidRDefault="007D36BF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</w:p>
    <w:p w14:paraId="6B07B780" w14:textId="77777777" w:rsidR="00197A48" w:rsidRDefault="007D36BF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</w:p>
    <w:p w14:paraId="193DD634" w14:textId="4C3A136A" w:rsidR="00197A48" w:rsidRPr="00197A48" w:rsidRDefault="007D36BF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6F5CD9ED" w14:textId="63236DE4" w:rsidR="00783C37" w:rsidRPr="002F4B1C" w:rsidRDefault="0063128A" w:rsidP="00DA6C50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BD3629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0BD3629">
        <w:rPr>
          <w:rFonts w:ascii="Arial" w:hAnsi="Arial" w:cs="Arial"/>
          <w:sz w:val="22"/>
          <w:szCs w:val="22"/>
        </w:rPr>
        <w:t>involve</w:t>
      </w:r>
      <w:r w:rsidRPr="00BD3629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0BD3629">
        <w:rPr>
          <w:rFonts w:ascii="Arial" w:hAnsi="Arial" w:cs="Arial"/>
          <w:sz w:val="22"/>
          <w:szCs w:val="22"/>
        </w:rPr>
        <w:t>,</w:t>
      </w:r>
      <w:r w:rsidRPr="00BD3629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0BD3629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2A422DBD" w14:textId="77777777" w:rsidR="002F4B1C" w:rsidRDefault="002F4B1C" w:rsidP="002F4B1C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47E184F9" w14:textId="77777777" w:rsidR="002F4B1C" w:rsidRDefault="002F4B1C" w:rsidP="002F4B1C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6F5F03E9" w14:textId="77777777" w:rsidR="00B911D7" w:rsidRDefault="00B911D7" w:rsidP="00B911D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2B25E766" w14:textId="77777777" w:rsidR="00B911D7" w:rsidRDefault="00B911D7" w:rsidP="00B911D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682B014E" w14:textId="77777777" w:rsidR="00B911D7" w:rsidRDefault="00B911D7" w:rsidP="00B911D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54DDF197" w14:textId="77777777" w:rsidR="00B911D7" w:rsidRDefault="00B911D7" w:rsidP="00B911D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18A090B" w14:textId="77777777" w:rsidR="00B911D7" w:rsidRDefault="00B911D7" w:rsidP="00B911D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789C703" w14:textId="77777777" w:rsidR="00B911D7" w:rsidRDefault="00B911D7" w:rsidP="00B911D7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31B73214" w14:textId="77777777" w:rsidR="002F4B1C" w:rsidRPr="00BD3629" w:rsidRDefault="002F4B1C" w:rsidP="002F4B1C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2F4B1C" w:rsidRPr="00BD3629" w:rsidSect="00BD3629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0E28D" w14:textId="77777777" w:rsidR="009E750C" w:rsidRDefault="009E750C">
      <w:r>
        <w:separator/>
      </w:r>
    </w:p>
  </w:endnote>
  <w:endnote w:type="continuationSeparator" w:id="0">
    <w:p w14:paraId="453B040D" w14:textId="77777777" w:rsidR="009E750C" w:rsidRDefault="009E750C">
      <w:r>
        <w:continuationSeparator/>
      </w:r>
    </w:p>
  </w:endnote>
  <w:endnote w:type="continuationNotice" w:id="1">
    <w:p w14:paraId="0B2BA4F4" w14:textId="77777777" w:rsidR="009E750C" w:rsidRDefault="009E7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D172F" w14:textId="77777777" w:rsidR="009E750C" w:rsidRDefault="009E750C">
      <w:r>
        <w:separator/>
      </w:r>
    </w:p>
  </w:footnote>
  <w:footnote w:type="continuationSeparator" w:id="0">
    <w:p w14:paraId="46CBFF9E" w14:textId="77777777" w:rsidR="009E750C" w:rsidRDefault="009E750C">
      <w:r>
        <w:continuationSeparator/>
      </w:r>
    </w:p>
  </w:footnote>
  <w:footnote w:type="continuationNotice" w:id="1">
    <w:p w14:paraId="5679F054" w14:textId="77777777" w:rsidR="009E750C" w:rsidRDefault="009E75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4B1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1398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0C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E750C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11D7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477e5560-c3c0-4dd8-a228-29abf0df8452"/>
    <ds:schemaRef ds:uri="http://purl.org/dc/terms/"/>
    <ds:schemaRef ds:uri="http://purl.org/dc/elements/1.1/"/>
    <ds:schemaRef ds:uri="http://www.w3.org/XML/1998/namespace"/>
    <ds:schemaRef ds:uri="18c16896-6164-4c7e-9f7f-7b4744fe380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73B3D-59CE-440B-B564-17EE3C56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Neil</cp:lastModifiedBy>
  <cp:revision>3</cp:revision>
  <cp:lastPrinted>2018-05-03T11:09:00Z</cp:lastPrinted>
  <dcterms:created xsi:type="dcterms:W3CDTF">2021-10-04T16:34:00Z</dcterms:created>
  <dcterms:modified xsi:type="dcterms:W3CDTF">2021-10-10T15:27:00Z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